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A" w:rsidRDefault="006E4F2A" w:rsidP="006E4F2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57199C0" wp14:editId="422420E2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6E4F2A" w:rsidRPr="00E02523" w:rsidRDefault="006E4F2A" w:rsidP="006E4F2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6E4F2A" w:rsidRPr="008D4DE1" w:rsidRDefault="006E4F2A" w:rsidP="006E4F2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6E4F2A" w:rsidRDefault="006E4F2A" w:rsidP="006E4F2A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C4531F" w:rsidRDefault="00C4531F" w:rsidP="00EB7F43">
      <w:pPr>
        <w:pStyle w:val="2"/>
        <w:spacing w:before="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C4531F">
        <w:rPr>
          <w:rFonts w:ascii="Times New Roman" w:hAnsi="Times New Roman"/>
          <w:color w:val="auto"/>
          <w:sz w:val="28"/>
          <w:szCs w:val="28"/>
        </w:rPr>
        <w:t>Новые основания для досрочного выхода на пенсию</w:t>
      </w:r>
    </w:p>
    <w:bookmarkEnd w:id="0"/>
    <w:p w:rsidR="00C4531F" w:rsidRDefault="00C4531F" w:rsidP="00EB7F43">
      <w:pPr>
        <w:spacing w:line="276" w:lineRule="auto"/>
      </w:pPr>
    </w:p>
    <w:p w:rsidR="00C4531F" w:rsidRPr="00C4531F" w:rsidRDefault="00C4531F" w:rsidP="00EB7F43">
      <w:pPr>
        <w:spacing w:line="276" w:lineRule="auto"/>
      </w:pPr>
    </w:p>
    <w:p w:rsidR="00C4531F" w:rsidRDefault="00C4531F" w:rsidP="00EB7F43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9040C">
        <w:rPr>
          <w:sz w:val="28"/>
          <w:szCs w:val="28"/>
          <w:lang w:eastAsia="ru-RU"/>
        </w:rPr>
        <w:t>С 2019 года многодетные женщины</w:t>
      </w:r>
      <w:r>
        <w:rPr>
          <w:sz w:val="28"/>
          <w:szCs w:val="28"/>
          <w:lang w:eastAsia="ru-RU"/>
        </w:rPr>
        <w:t xml:space="preserve">, имеющие </w:t>
      </w:r>
      <w:r w:rsidRPr="00E9040C">
        <w:rPr>
          <w:sz w:val="28"/>
          <w:szCs w:val="28"/>
          <w:lang w:eastAsia="ru-RU"/>
        </w:rPr>
        <w:t>тре</w:t>
      </w:r>
      <w:r>
        <w:rPr>
          <w:sz w:val="28"/>
          <w:szCs w:val="28"/>
          <w:lang w:eastAsia="ru-RU"/>
        </w:rPr>
        <w:t>х</w:t>
      </w:r>
      <w:r w:rsidRPr="00E9040C">
        <w:rPr>
          <w:sz w:val="28"/>
          <w:szCs w:val="28"/>
          <w:lang w:eastAsia="ru-RU"/>
        </w:rPr>
        <w:t xml:space="preserve"> и четыр</w:t>
      </w:r>
      <w:r>
        <w:rPr>
          <w:sz w:val="28"/>
          <w:szCs w:val="28"/>
          <w:lang w:eastAsia="ru-RU"/>
        </w:rPr>
        <w:t>ех</w:t>
      </w:r>
      <w:r w:rsidRPr="00E9040C">
        <w:rPr>
          <w:sz w:val="28"/>
          <w:szCs w:val="28"/>
          <w:lang w:eastAsia="ru-RU"/>
        </w:rPr>
        <w:t xml:space="preserve"> дет</w:t>
      </w:r>
      <w:r>
        <w:rPr>
          <w:sz w:val="28"/>
          <w:szCs w:val="28"/>
          <w:lang w:eastAsia="ru-RU"/>
        </w:rPr>
        <w:t>ей,</w:t>
      </w:r>
      <w:r w:rsidRPr="00E9040C">
        <w:rPr>
          <w:sz w:val="28"/>
          <w:szCs w:val="28"/>
          <w:lang w:eastAsia="ru-RU"/>
        </w:rPr>
        <w:t xml:space="preserve"> получили  право досрочного выхода на пенсию. </w:t>
      </w:r>
    </w:p>
    <w:p w:rsidR="00C4531F" w:rsidRDefault="00C4531F" w:rsidP="00EB7F43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9040C">
        <w:rPr>
          <w:sz w:val="28"/>
          <w:szCs w:val="28"/>
          <w:lang w:eastAsia="ru-RU"/>
        </w:rPr>
        <w:t xml:space="preserve">При наличии трех детей женщина сможет выйти на пенсию в 57 лет - на три года раньше нового пенсионного возраста. </w:t>
      </w:r>
    </w:p>
    <w:p w:rsidR="00C4531F" w:rsidRPr="00E9040C" w:rsidRDefault="00C4531F" w:rsidP="00EB7F43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9040C">
        <w:rPr>
          <w:sz w:val="28"/>
          <w:szCs w:val="28"/>
          <w:lang w:eastAsia="ru-RU"/>
        </w:rPr>
        <w:t>Если у женщины четверо детей – пенсию назначат в 56 лет, на четыре года раньше.</w:t>
      </w:r>
    </w:p>
    <w:p w:rsidR="00C4531F" w:rsidRDefault="00C4531F" w:rsidP="00EB7F43">
      <w:pPr>
        <w:suppressAutoHyphens w:val="0"/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9040C">
        <w:rPr>
          <w:sz w:val="28"/>
          <w:szCs w:val="28"/>
          <w:lang w:eastAsia="ru-RU"/>
        </w:rPr>
        <w:t>При этом для досрочного выхода на пенсию многодетным матерям необходимо иметь 15 лет страхового стажа и подтверждение факта воспитания детей до 8 лет.</w:t>
      </w:r>
      <w:r w:rsidR="00EB7F43">
        <w:rPr>
          <w:sz w:val="28"/>
          <w:szCs w:val="28"/>
          <w:lang w:eastAsia="ru-RU"/>
        </w:rPr>
        <w:t xml:space="preserve"> При этом</w:t>
      </w:r>
      <w:proofErr w:type="gramStart"/>
      <w:r w:rsidR="00EB7F43">
        <w:rPr>
          <w:sz w:val="28"/>
          <w:szCs w:val="28"/>
          <w:lang w:eastAsia="ru-RU"/>
        </w:rPr>
        <w:t>,</w:t>
      </w:r>
      <w:proofErr w:type="gramEnd"/>
      <w:r w:rsidR="00EB7F43">
        <w:rPr>
          <w:sz w:val="28"/>
          <w:szCs w:val="28"/>
          <w:lang w:eastAsia="ru-RU"/>
        </w:rPr>
        <w:t xml:space="preserve"> период у</w:t>
      </w:r>
      <w:r w:rsidRPr="00E9040C">
        <w:rPr>
          <w:sz w:val="28"/>
          <w:szCs w:val="28"/>
          <w:lang w:eastAsia="ru-RU"/>
        </w:rPr>
        <w:t>ход за детьми до достижения ребенком полутора лет тоже включается в стаж. За троих детей в стаж максимально включается  4,5 года, за четверых детей – 6 лет.</w:t>
      </w:r>
    </w:p>
    <w:p w:rsidR="00EB7F43" w:rsidRDefault="00EB7F43" w:rsidP="00EB7F43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EB7F43" w:rsidRDefault="00C4531F" w:rsidP="00EB7F43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  <w:r w:rsidRPr="008659CF">
        <w:rPr>
          <w:sz w:val="28"/>
          <w:szCs w:val="28"/>
        </w:rPr>
        <w:t>Предусм</w:t>
      </w:r>
      <w:r w:rsidR="00EB7F43">
        <w:rPr>
          <w:sz w:val="28"/>
          <w:szCs w:val="28"/>
        </w:rPr>
        <w:t xml:space="preserve">отрено </w:t>
      </w:r>
      <w:r w:rsidRPr="008659CF">
        <w:rPr>
          <w:sz w:val="28"/>
          <w:szCs w:val="28"/>
        </w:rPr>
        <w:t xml:space="preserve">новое основание для досрочного выхода на пенсию для граждан, имеющих большой страховой стаж. </w:t>
      </w:r>
    </w:p>
    <w:p w:rsidR="00EB7F43" w:rsidRDefault="00C4531F" w:rsidP="00EB7F43">
      <w:pPr>
        <w:spacing w:line="276" w:lineRule="auto"/>
        <w:ind w:firstLine="567"/>
        <w:jc w:val="both"/>
        <w:rPr>
          <w:sz w:val="28"/>
          <w:szCs w:val="28"/>
        </w:rPr>
      </w:pPr>
      <w:r w:rsidRPr="00EB7F43">
        <w:rPr>
          <w:sz w:val="28"/>
          <w:szCs w:val="28"/>
        </w:rPr>
        <w:t>Женщины со страховым стажем не менее 37 лет и мужчины со страховым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  <w:r w:rsidR="00EB7F43" w:rsidRPr="00EB7F43">
        <w:rPr>
          <w:sz w:val="28"/>
          <w:szCs w:val="28"/>
        </w:rPr>
        <w:t xml:space="preserve"> </w:t>
      </w:r>
    </w:p>
    <w:p w:rsidR="00EB7F43" w:rsidRPr="00EB7F43" w:rsidRDefault="00EB7F43" w:rsidP="00EB7F4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случае, п</w:t>
      </w:r>
      <w:r w:rsidRPr="00EB7F43">
        <w:rPr>
          <w:sz w:val="28"/>
          <w:szCs w:val="28"/>
        </w:rPr>
        <w:t xml:space="preserve">ри исчислении страхового стажа будут учитываться периоды работы и (или) иной деятельности, которые выполнялись на территории Российской Федерации,  при  условии, что за эти периоды начислялись и уплачивались страховые взносы в Пенсионный фонд Российской Федерации. Не страховые периоды (период прохождения военной службы, период ухода одного из родителей за ребенком до достижения им полутора лет, период ухода за нетрудоспособными лицами и т.д.) </w:t>
      </w:r>
      <w:r>
        <w:rPr>
          <w:sz w:val="28"/>
          <w:szCs w:val="28"/>
        </w:rPr>
        <w:t xml:space="preserve">при исчислении страхового стажа </w:t>
      </w:r>
      <w:r w:rsidRPr="00EB7F43">
        <w:rPr>
          <w:sz w:val="28"/>
          <w:szCs w:val="28"/>
        </w:rPr>
        <w:t>не учитываются.</w:t>
      </w:r>
    </w:p>
    <w:p w:rsidR="00C4531F" w:rsidRPr="00EB7F43" w:rsidRDefault="00C4531F" w:rsidP="00EB7F43">
      <w:pPr>
        <w:suppressAutoHyphens w:val="0"/>
        <w:spacing w:line="276" w:lineRule="auto"/>
        <w:ind w:firstLine="567"/>
        <w:jc w:val="both"/>
        <w:rPr>
          <w:sz w:val="28"/>
          <w:szCs w:val="28"/>
        </w:rPr>
      </w:pPr>
    </w:p>
    <w:p w:rsidR="006E4F2A" w:rsidRDefault="006E4F2A" w:rsidP="00EB7F43">
      <w:pPr>
        <w:spacing w:line="276" w:lineRule="auto"/>
        <w:ind w:firstLine="567"/>
        <w:jc w:val="both"/>
        <w:rPr>
          <w:sz w:val="28"/>
          <w:szCs w:val="28"/>
        </w:rPr>
      </w:pPr>
    </w:p>
    <w:p w:rsidR="006E4F2A" w:rsidRPr="00862C2A" w:rsidRDefault="006E4F2A" w:rsidP="00EB7F43">
      <w:pPr>
        <w:spacing w:line="276" w:lineRule="auto"/>
        <w:ind w:firstLine="567"/>
        <w:jc w:val="both"/>
        <w:rPr>
          <w:sz w:val="28"/>
          <w:szCs w:val="28"/>
        </w:rPr>
      </w:pPr>
    </w:p>
    <w:p w:rsidR="006E4F2A" w:rsidRPr="00862C2A" w:rsidRDefault="006E4F2A" w:rsidP="00EB7F43">
      <w:pPr>
        <w:spacing w:line="276" w:lineRule="auto"/>
        <w:ind w:hanging="2654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                                                                                                               ГУ-УПФР в г. Вышнем Волочке  </w:t>
      </w:r>
    </w:p>
    <w:p w:rsidR="006E4F2A" w:rsidRPr="00862C2A" w:rsidRDefault="006E4F2A" w:rsidP="00EB7F43">
      <w:pPr>
        <w:spacing w:line="276" w:lineRule="auto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                                                                         и  </w:t>
      </w:r>
      <w:proofErr w:type="spellStart"/>
      <w:r w:rsidRPr="00862C2A">
        <w:rPr>
          <w:sz w:val="28"/>
          <w:szCs w:val="28"/>
        </w:rPr>
        <w:t>Вышневолоцком</w:t>
      </w:r>
      <w:proofErr w:type="spellEnd"/>
      <w:r w:rsidRPr="00862C2A">
        <w:rPr>
          <w:sz w:val="28"/>
          <w:szCs w:val="28"/>
        </w:rPr>
        <w:t xml:space="preserve">  </w:t>
      </w:r>
      <w:proofErr w:type="gramStart"/>
      <w:r w:rsidRPr="00862C2A">
        <w:rPr>
          <w:sz w:val="28"/>
          <w:szCs w:val="28"/>
        </w:rPr>
        <w:t>районе</w:t>
      </w:r>
      <w:proofErr w:type="gramEnd"/>
    </w:p>
    <w:p w:rsidR="006E4F2A" w:rsidRPr="00862C2A" w:rsidRDefault="006E4F2A" w:rsidP="00EB7F43">
      <w:pPr>
        <w:spacing w:line="276" w:lineRule="auto"/>
        <w:jc w:val="both"/>
        <w:rPr>
          <w:sz w:val="28"/>
          <w:szCs w:val="28"/>
        </w:rPr>
      </w:pPr>
      <w:r w:rsidRPr="00862C2A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862C2A">
        <w:rPr>
          <w:sz w:val="28"/>
          <w:szCs w:val="28"/>
        </w:rPr>
        <w:t>межрайонное</w:t>
      </w:r>
      <w:proofErr w:type="gramEnd"/>
      <w:r w:rsidRPr="00862C2A">
        <w:rPr>
          <w:sz w:val="28"/>
          <w:szCs w:val="28"/>
        </w:rPr>
        <w:t xml:space="preserve">)  </w:t>
      </w:r>
    </w:p>
    <w:p w:rsidR="006E4F2A" w:rsidRDefault="006E4F2A" w:rsidP="00EB7F43">
      <w:pPr>
        <w:spacing w:line="276" w:lineRule="auto"/>
      </w:pPr>
    </w:p>
    <w:p w:rsidR="006E4F2A" w:rsidRDefault="006E4F2A" w:rsidP="00EB7F43">
      <w:pPr>
        <w:spacing w:line="276" w:lineRule="auto"/>
      </w:pPr>
    </w:p>
    <w:p w:rsidR="004E01EF" w:rsidRDefault="004E01EF" w:rsidP="00EB7F43">
      <w:pPr>
        <w:spacing w:line="276" w:lineRule="auto"/>
      </w:pPr>
    </w:p>
    <w:sectPr w:rsidR="004E01EF" w:rsidSect="00786F2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A"/>
    <w:rsid w:val="004E01EF"/>
    <w:rsid w:val="006E4F2A"/>
    <w:rsid w:val="00C4531F"/>
    <w:rsid w:val="00E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F2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F2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5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E4F2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4F2A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5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2019-05-07T12:36:00Z</dcterms:created>
  <dcterms:modified xsi:type="dcterms:W3CDTF">2019-05-07T13:06:00Z</dcterms:modified>
</cp:coreProperties>
</file>